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Baid Group to firma napędzająca transformację cyfrową branży budowlanej. Specjalizuje się w technologii Building Information Modelling oraz zaawansowanych analizach danych. Tworzy narzędzia automatyzujące procesy projektowania, budowy i komercjalizacji budynków, które dostępne ją zarówno dla profesjonalistów, jak i klientów indywidualnych. Rozwiązania Building aid Group dają możliwość przeanalizowania kluczowych wskaźników inwestycji już przy projekcie koncepcyjnym, co pozwala uniknąć kosztownych błędów na kolejnych etapach budowy.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